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8B" w:rsidRDefault="005A41A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051948">
        <w:rPr>
          <w:rFonts w:ascii="Times New Roman" w:eastAsia="Times New Roman" w:hAnsi="Times New Roman" w:cs="Times New Roman"/>
        </w:rPr>
        <w:t xml:space="preserve"> № 14 по переулку Больничный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EB728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051948" w:rsidP="00435F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435F57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EB728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EB728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Железобетонное  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Каменные, кирпичные</w:t>
            </w:r>
          </w:p>
        </w:tc>
      </w:tr>
      <w:tr w:rsidR="00EB728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Соответствует материалу стен</w:t>
            </w:r>
          </w:p>
        </w:tc>
      </w:tr>
      <w:tr w:rsidR="00EB728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Плоская 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рулонных материалов</w:t>
            </w:r>
          </w:p>
        </w:tc>
      </w:tr>
      <w:tr w:rsidR="00EB728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778,1</w:t>
            </w:r>
          </w:p>
        </w:tc>
      </w:tr>
      <w:tr w:rsidR="00EB728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B728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B728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требуется установка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B728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EB72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B728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EB72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B728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EB72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08.11.2013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08.11.2023</w:t>
            </w:r>
          </w:p>
        </w:tc>
      </w:tr>
      <w:tr w:rsidR="00EB728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EB72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требуется установка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B728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B728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EB728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EB728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Система холодного водоснабжения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EB728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B728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EB728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EB728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краны</w:t>
            </w:r>
          </w:p>
        </w:tc>
      </w:tr>
      <w:tr w:rsidR="00EB728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EB728B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EB728B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28B" w:rsidRDefault="005A41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EB728B" w:rsidRDefault="00EB728B">
      <w:pPr>
        <w:rPr>
          <w:rFonts w:ascii="Times New Roman" w:eastAsia="Times New Roman" w:hAnsi="Times New Roman" w:cs="Times New Roman"/>
        </w:rPr>
      </w:pPr>
    </w:p>
    <w:sectPr w:rsidR="00EB728B" w:rsidSect="00DC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728B"/>
    <w:rsid w:val="00051948"/>
    <w:rsid w:val="00435F57"/>
    <w:rsid w:val="005A41AA"/>
    <w:rsid w:val="00DC64AE"/>
    <w:rsid w:val="00E111FA"/>
    <w:rsid w:val="00EB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697</Words>
  <Characters>3978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2022-02-21T09:39:00Z</dcterms:created>
  <dcterms:modified xsi:type="dcterms:W3CDTF">2024-04-18T12:46:00Z</dcterms:modified>
</cp:coreProperties>
</file>